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770A23B8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9D0C9A">
        <w:rPr>
          <w:rFonts w:ascii="Calibri" w:eastAsia="Calibri" w:hAnsi="Calibri" w:cs="Arial"/>
          <w:b/>
          <w:sz w:val="28"/>
          <w:szCs w:val="28"/>
          <w:lang w:eastAsia="en-US"/>
        </w:rPr>
        <w:t>1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3C9B23AB" w:rsidR="0073070F" w:rsidRPr="009D0C9A" w:rsidRDefault="009D0C9A" w:rsidP="009D0C9A">
      <w:pPr>
        <w:pStyle w:val="Nadpis8"/>
      </w:pPr>
      <w:r w:rsidRPr="009D0C9A">
        <w:t>Dodávka přístrojů pro fyzikální medicínu a rehabilitaci II</w:t>
      </w:r>
      <w:r w:rsidR="00394795" w:rsidRPr="009D0C9A"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1EDB8142" w:rsidR="00B429BE" w:rsidRPr="00393D63" w:rsidRDefault="00B429BE" w:rsidP="0098151F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 w:rsidR="009D0C9A">
        <w:rPr>
          <w:rFonts w:asciiTheme="minorHAnsi" w:hAnsiTheme="minorHAnsi" w:cs="Arial"/>
          <w:bCs/>
        </w:rPr>
        <w:t xml:space="preserve">1 </w:t>
      </w:r>
      <w:r w:rsidRPr="00393D63">
        <w:rPr>
          <w:rFonts w:asciiTheme="minorHAnsi" w:hAnsiTheme="minorHAnsi" w:cs="Arial"/>
          <w:bCs/>
        </w:rPr>
        <w:t>veřejné zakázky</w:t>
      </w:r>
    </w:p>
    <w:p w14:paraId="0A792B2B" w14:textId="5812B160" w:rsidR="00393D63" w:rsidRPr="009D0C9A" w:rsidRDefault="009D0C9A" w:rsidP="0098151F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9D0C9A">
        <w:rPr>
          <w:rFonts w:cs="Calibri"/>
          <w:bCs/>
        </w:rPr>
        <w:t>Diagnostické sono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1B9597F1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  <w:r w:rsidR="009D0C9A">
        <w:rPr>
          <w:sz w:val="28"/>
          <w:szCs w:val="28"/>
        </w:rPr>
        <w:t xml:space="preserve"> nebo vlastnosti přístroje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98151F">
        <w:trPr>
          <w:trHeight w:val="387"/>
          <w:tblHeader/>
        </w:trPr>
        <w:tc>
          <w:tcPr>
            <w:tcW w:w="4536" w:type="dxa"/>
            <w:shd w:val="clear" w:color="auto" w:fill="B4C6E7" w:themeFill="accent5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4C6E7" w:themeFill="accent5" w:themeFillTint="66"/>
            <w:vAlign w:val="center"/>
          </w:tcPr>
          <w:p w14:paraId="5511ED17" w14:textId="1F15DA5D" w:rsidR="004E17FC" w:rsidRPr="009D0C9A" w:rsidRDefault="009D0C9A" w:rsidP="009D0C9A">
            <w:pPr>
              <w:pStyle w:val="Nadpis3"/>
              <w:shd w:val="clear" w:color="auto" w:fill="B4C6E7" w:themeFill="accent5" w:themeFillTint="66"/>
              <w:outlineLvl w:val="2"/>
              <w:rPr>
                <w:rFonts w:asciiTheme="minorHAnsi" w:hAnsiTheme="minorHAnsi" w:cs="Arial"/>
                <w:bCs/>
              </w:rPr>
            </w:pPr>
            <w:r w:rsidRPr="009D0C9A">
              <w:rPr>
                <w:rFonts w:cs="Calibri"/>
                <w:bCs/>
              </w:rPr>
              <w:t>Diagnostické sono</w:t>
            </w:r>
            <w:r>
              <w:rPr>
                <w:rFonts w:cs="Calibri"/>
                <w:bCs/>
              </w:rPr>
              <w:t xml:space="preserve"> </w:t>
            </w:r>
            <w:r w:rsidR="004E17FC">
              <w:rPr>
                <w:rFonts w:cs="Calibri"/>
                <w:bCs/>
              </w:rPr>
              <w:t xml:space="preserve">– </w:t>
            </w:r>
            <w:r w:rsidR="000230A9">
              <w:rPr>
                <w:rFonts w:cs="Calibri"/>
                <w:bCs/>
              </w:rPr>
              <w:t>1</w:t>
            </w:r>
            <w:r w:rsidR="004E17FC">
              <w:rPr>
                <w:rFonts w:cs="Calibri"/>
                <w:bCs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E6C20" w:rsidRPr="00C10A7D" w14:paraId="3A07C36F" w14:textId="77777777" w:rsidTr="001F7FD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D4695" w14:textId="70505441" w:rsidR="00EE6C20" w:rsidRPr="000230A9" w:rsidRDefault="009D0C9A" w:rsidP="000230A9">
            <w:pPr>
              <w:rPr>
                <w:rFonts w:ascii="Calibri" w:hAnsi="Calibri" w:cs="Arial"/>
                <w:bCs/>
                <w:color w:val="303030"/>
                <w:sz w:val="22"/>
                <w:szCs w:val="22"/>
              </w:rPr>
            </w:pPr>
            <w:r w:rsidRPr="009D0C9A">
              <w:rPr>
                <w:rFonts w:ascii="Calibri" w:hAnsi="Calibri" w:cs="Arial"/>
                <w:b/>
                <w:bCs/>
                <w:color w:val="303030"/>
                <w:sz w:val="22"/>
                <w:szCs w:val="22"/>
              </w:rPr>
              <w:t>Základní požadované vlastnosti:</w:t>
            </w:r>
          </w:p>
        </w:tc>
        <w:tc>
          <w:tcPr>
            <w:tcW w:w="1276" w:type="dxa"/>
            <w:vAlign w:val="center"/>
          </w:tcPr>
          <w:p w14:paraId="29697921" w14:textId="1671C84C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4E58A6E7" w14:textId="261DD378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9D0C9A" w:rsidRPr="00C10A7D" w14:paraId="1D03BBA5" w14:textId="77777777" w:rsidTr="008C5F8D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5928" w14:textId="69C4C19F" w:rsidR="009D0C9A" w:rsidRPr="000E43B5" w:rsidRDefault="009D0C9A" w:rsidP="000E43B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0E43B5">
              <w:rPr>
                <w:rFonts w:eastAsia="Times New Roman"/>
                <w:lang w:eastAsia="cs-CZ"/>
              </w:rPr>
              <w:t>Digitální stacionární ultrazvukový přístroj s dynamický rozsah přístroje min. 250 dB</w:t>
            </w:r>
          </w:p>
        </w:tc>
        <w:tc>
          <w:tcPr>
            <w:tcW w:w="1276" w:type="dxa"/>
            <w:vAlign w:val="center"/>
          </w:tcPr>
          <w:p w14:paraId="1E263996" w14:textId="77777777" w:rsidR="009D0C9A" w:rsidRDefault="009D0C9A" w:rsidP="009D0C9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9D0C9A" w:rsidRDefault="009D0C9A" w:rsidP="009D0C9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D0C9A" w:rsidRPr="00C10A7D" w14:paraId="46FBFFB3" w14:textId="77777777" w:rsidTr="008C5F8D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6782" w14:textId="3C44EE31" w:rsidR="009D0C9A" w:rsidRPr="000E43B5" w:rsidRDefault="009D0C9A" w:rsidP="009D0C9A">
            <w:pPr>
              <w:rPr>
                <w:rFonts w:ascii="Calibri" w:hAnsi="Calibri" w:cs="Calibri"/>
                <w:bCs/>
                <w:color w:val="303030"/>
                <w:sz w:val="22"/>
                <w:szCs w:val="22"/>
              </w:rPr>
            </w:pP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 Frekvenční rozsah přístroje min. </w:t>
            </w:r>
            <w:r w:rsidRPr="00191A44">
              <w:rPr>
                <w:rFonts w:ascii="Calibri" w:hAnsi="Calibri" w:cs="Calibri"/>
                <w:color w:val="000000"/>
                <w:sz w:val="22"/>
                <w:szCs w:val="22"/>
              </w:rPr>
              <w:t>1-18 MHz</w:t>
            </w: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589B368" w14:textId="77777777" w:rsidR="009D0C9A" w:rsidRDefault="009D0C9A" w:rsidP="009D0C9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9D0C9A" w:rsidRDefault="009D0C9A" w:rsidP="009D0C9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D0C9A" w:rsidRPr="00C10A7D" w14:paraId="4676BFCD" w14:textId="77777777" w:rsidTr="008C5F8D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51AA" w14:textId="09F13341" w:rsidR="009D0C9A" w:rsidRPr="000E43B5" w:rsidRDefault="009D0C9A" w:rsidP="009D0C9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E43B5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ežimy zobrazení pro všechny sondy: </w:t>
            </w:r>
          </w:p>
        </w:tc>
        <w:tc>
          <w:tcPr>
            <w:tcW w:w="1276" w:type="dxa"/>
            <w:vAlign w:val="center"/>
          </w:tcPr>
          <w:p w14:paraId="6482C637" w14:textId="77777777" w:rsidR="009D0C9A" w:rsidRDefault="009D0C9A" w:rsidP="009D0C9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9D0C9A" w:rsidRDefault="009D0C9A" w:rsidP="009D0C9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3A572D9" w14:textId="77777777" w:rsidTr="0085526A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05CC" w14:textId="60F7964F" w:rsidR="006E6BAA" w:rsidRPr="000E43B5" w:rsidRDefault="006E6BAA" w:rsidP="005050C5">
            <w:pPr>
              <w:pStyle w:val="Odstavecseseznamem"/>
              <w:numPr>
                <w:ilvl w:val="0"/>
                <w:numId w:val="22"/>
              </w:numPr>
              <w:ind w:left="596" w:hanging="28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B-</w:t>
            </w:r>
            <w:proofErr w:type="gramStart"/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mód - zobrazení</w:t>
            </w:r>
            <w:proofErr w:type="gramEnd"/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amplitud odražených signálů jasovou škálou</w:t>
            </w:r>
          </w:p>
        </w:tc>
        <w:tc>
          <w:tcPr>
            <w:tcW w:w="1276" w:type="dxa"/>
            <w:vAlign w:val="center"/>
          </w:tcPr>
          <w:p w14:paraId="73503348" w14:textId="2BD66FC1" w:rsidR="006E6BAA" w:rsidRDefault="006E6BAA" w:rsidP="006E6BA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6E6BAA" w:rsidRDefault="006E6BAA" w:rsidP="006E6BA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6F996F6B" w14:textId="77777777" w:rsidTr="0085526A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BA0F" w14:textId="154E39DB" w:rsidR="006E6BAA" w:rsidRPr="000E43B5" w:rsidRDefault="006E6BAA" w:rsidP="005050C5">
            <w:pPr>
              <w:pStyle w:val="Odstavecseseznamem"/>
              <w:numPr>
                <w:ilvl w:val="0"/>
                <w:numId w:val="22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sz w:val="22"/>
                <w:szCs w:val="22"/>
              </w:rPr>
              <w:t xml:space="preserve">Pulsní </w:t>
            </w:r>
            <w:proofErr w:type="spellStart"/>
            <w:r w:rsidRPr="000E43B5">
              <w:rPr>
                <w:rFonts w:ascii="Calibri" w:hAnsi="Calibri" w:cs="Calibri"/>
                <w:sz w:val="22"/>
                <w:szCs w:val="22"/>
              </w:rPr>
              <w:t>doppler</w:t>
            </w:r>
            <w:proofErr w:type="spellEnd"/>
            <w:r w:rsidRPr="000E43B5">
              <w:rPr>
                <w:rFonts w:ascii="Calibri" w:hAnsi="Calibri" w:cs="Calibri"/>
                <w:sz w:val="22"/>
                <w:szCs w:val="22"/>
              </w:rPr>
              <w:t xml:space="preserve"> (PW) – zobrazení křivky rychlosti v čase</w:t>
            </w:r>
          </w:p>
        </w:tc>
        <w:tc>
          <w:tcPr>
            <w:tcW w:w="1276" w:type="dxa"/>
            <w:vAlign w:val="center"/>
          </w:tcPr>
          <w:p w14:paraId="0475B961" w14:textId="77777777" w:rsidR="006E6BAA" w:rsidRDefault="006E6BAA" w:rsidP="006E6BA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6E6BAA" w:rsidRDefault="006E6BAA" w:rsidP="006E6BA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0D2B5C3E" w14:textId="77777777" w:rsidTr="0085526A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C26C" w14:textId="750E4246" w:rsidR="006E6BAA" w:rsidRPr="000E43B5" w:rsidRDefault="006E6BAA" w:rsidP="005050C5">
            <w:pPr>
              <w:pStyle w:val="Odstavecseseznamem"/>
              <w:numPr>
                <w:ilvl w:val="0"/>
                <w:numId w:val="22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sz w:val="22"/>
                <w:szCs w:val="22"/>
              </w:rPr>
              <w:t>Barevně kódovaný Doppler (CFM) vč. energetického módu (</w:t>
            </w:r>
            <w:proofErr w:type="spellStart"/>
            <w:r w:rsidRPr="000E43B5">
              <w:rPr>
                <w:rFonts w:ascii="Calibri" w:hAnsi="Calibri" w:cs="Calibri"/>
                <w:sz w:val="22"/>
                <w:szCs w:val="22"/>
              </w:rPr>
              <w:t>power</w:t>
            </w:r>
            <w:proofErr w:type="spellEnd"/>
            <w:r w:rsidRPr="000E43B5">
              <w:rPr>
                <w:rFonts w:ascii="Calibri" w:hAnsi="Calibri" w:cs="Calibri"/>
                <w:sz w:val="22"/>
                <w:szCs w:val="22"/>
              </w:rPr>
              <w:t xml:space="preserve"> Doppler, CPD)</w:t>
            </w:r>
          </w:p>
        </w:tc>
        <w:tc>
          <w:tcPr>
            <w:tcW w:w="1276" w:type="dxa"/>
            <w:vAlign w:val="center"/>
          </w:tcPr>
          <w:p w14:paraId="7ACE5F2E" w14:textId="6AECE40B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265F85" w14:textId="0B710AE3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20AA71E6" w14:textId="77777777" w:rsidTr="0085526A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927C" w14:textId="3F116EB7" w:rsidR="006E6BAA" w:rsidRPr="000E43B5" w:rsidRDefault="006E6BAA" w:rsidP="005050C5">
            <w:pPr>
              <w:pStyle w:val="Odstavecseseznamem"/>
              <w:numPr>
                <w:ilvl w:val="0"/>
                <w:numId w:val="22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sz w:val="22"/>
                <w:szCs w:val="22"/>
              </w:rPr>
              <w:lastRenderedPageBreak/>
              <w:t>Duplexní zobrazení B-mód + barevný Doppler nebo B-mód + pulsní Doppler</w:t>
            </w:r>
          </w:p>
        </w:tc>
        <w:tc>
          <w:tcPr>
            <w:tcW w:w="1276" w:type="dxa"/>
            <w:vAlign w:val="center"/>
          </w:tcPr>
          <w:p w14:paraId="11E57FB5" w14:textId="1CF55B68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10285" w14:textId="0ABB674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01CD9E61" w14:textId="77777777" w:rsidTr="0085526A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1A48" w14:textId="1AD142EA" w:rsidR="006E6BAA" w:rsidRPr="000E43B5" w:rsidRDefault="006E6BAA" w:rsidP="005050C5">
            <w:pPr>
              <w:pStyle w:val="Odstavecseseznamem"/>
              <w:numPr>
                <w:ilvl w:val="0"/>
                <w:numId w:val="22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sz w:val="22"/>
                <w:szCs w:val="22"/>
              </w:rPr>
              <w:t>Triplexní zobrazení B-mód + pulsní Doppler + barevný Doppler</w:t>
            </w:r>
          </w:p>
        </w:tc>
        <w:tc>
          <w:tcPr>
            <w:tcW w:w="1276" w:type="dxa"/>
            <w:vAlign w:val="center"/>
          </w:tcPr>
          <w:p w14:paraId="134D1D57" w14:textId="0BC05D5B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6B5CA3" w14:textId="5275ED34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50FE6EE" w14:textId="77777777" w:rsidTr="006E6BAA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6594" w14:textId="6900DC14" w:rsidR="006E6BAA" w:rsidRPr="000E43B5" w:rsidRDefault="006E6BAA" w:rsidP="005050C5">
            <w:pPr>
              <w:pStyle w:val="Bezmezer"/>
              <w:numPr>
                <w:ilvl w:val="0"/>
                <w:numId w:val="22"/>
              </w:numPr>
              <w:spacing w:line="256" w:lineRule="auto"/>
              <w:ind w:left="596" w:hanging="283"/>
              <w:rPr>
                <w:rFonts w:eastAsia="Times New Roman"/>
                <w:lang w:eastAsia="cs-CZ"/>
              </w:rPr>
            </w:pPr>
            <w:r w:rsidRPr="000E43B5">
              <w:rPr>
                <w:rFonts w:eastAsia="Times New Roman"/>
                <w:lang w:eastAsia="cs-CZ"/>
              </w:rPr>
              <w:t>Trapezoidní zobrazení u lineární sondy – rozšíření úhlu zobrazení s možností měření rozměrů</w:t>
            </w:r>
          </w:p>
        </w:tc>
        <w:tc>
          <w:tcPr>
            <w:tcW w:w="1276" w:type="dxa"/>
            <w:vAlign w:val="center"/>
          </w:tcPr>
          <w:p w14:paraId="09FDDB3A" w14:textId="6DCA24DA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CFE84E" w14:textId="1119B8A3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A56C847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7A61" w14:textId="484B78D8" w:rsidR="006E6BAA" w:rsidRPr="000E43B5" w:rsidRDefault="000E43B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ruhy diagnostických zobrazovacích technik pro všechny sondy: </w:t>
            </w:r>
          </w:p>
        </w:tc>
        <w:tc>
          <w:tcPr>
            <w:tcW w:w="1276" w:type="dxa"/>
            <w:vAlign w:val="center"/>
          </w:tcPr>
          <w:p w14:paraId="7AAB9D66" w14:textId="7EF4B341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C23ACE" w14:textId="22CD0967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6BC56A93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5500" w14:textId="42BD0CF9" w:rsidR="006E6BAA" w:rsidRPr="000E43B5" w:rsidRDefault="006E6BAA" w:rsidP="005050C5">
            <w:pPr>
              <w:pStyle w:val="Odstavecseseznamem"/>
              <w:numPr>
                <w:ilvl w:val="0"/>
                <w:numId w:val="23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zobrazení tkání: </w:t>
            </w:r>
          </w:p>
        </w:tc>
        <w:tc>
          <w:tcPr>
            <w:tcW w:w="1276" w:type="dxa"/>
            <w:vAlign w:val="center"/>
          </w:tcPr>
          <w:p w14:paraId="7CA0B00C" w14:textId="55A07DD1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8EAE67" w14:textId="2EEE7322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7A4F29DB" w14:textId="77777777" w:rsidTr="000318CB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6386" w14:textId="6E96881D" w:rsidR="006E6BAA" w:rsidRPr="000E43B5" w:rsidRDefault="006E6BAA" w:rsidP="005050C5">
            <w:pPr>
              <w:pStyle w:val="Odstavecseseznamem"/>
              <w:numPr>
                <w:ilvl w:val="0"/>
                <w:numId w:val="24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sz w:val="22"/>
                <w:szCs w:val="22"/>
              </w:rPr>
              <w:t>zobrazení na základní frekvenci ve více stupních</w:t>
            </w:r>
            <w:r w:rsidR="005050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E43B5">
              <w:rPr>
                <w:rFonts w:ascii="Calibri" w:hAnsi="Calibri" w:cs="Calibri"/>
                <w:sz w:val="22"/>
                <w:szCs w:val="22"/>
              </w:rPr>
              <w:t>minim. na 3 frekvencích</w:t>
            </w:r>
          </w:p>
        </w:tc>
        <w:tc>
          <w:tcPr>
            <w:tcW w:w="1276" w:type="dxa"/>
            <w:vAlign w:val="center"/>
          </w:tcPr>
          <w:p w14:paraId="65DBBB55" w14:textId="09079093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E99CD" w14:textId="0CC3BA7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3FA50E5B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318E" w14:textId="5BDA97A4" w:rsidR="006E6BAA" w:rsidRPr="005050C5" w:rsidRDefault="006E6BAA" w:rsidP="005050C5">
            <w:pPr>
              <w:pStyle w:val="Odstavecseseznamem"/>
              <w:numPr>
                <w:ilvl w:val="0"/>
                <w:numId w:val="24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THI – harmonické zobrazení tkání</w:t>
            </w:r>
          </w:p>
        </w:tc>
        <w:tc>
          <w:tcPr>
            <w:tcW w:w="1276" w:type="dxa"/>
            <w:vAlign w:val="center"/>
          </w:tcPr>
          <w:p w14:paraId="5F76FCE2" w14:textId="0241FC1F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0644F" w14:textId="4BD53C46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3D0F1FF6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5F1B" w14:textId="6BF854B4" w:rsidR="006E6BAA" w:rsidRPr="005050C5" w:rsidRDefault="006E6BAA" w:rsidP="005050C5">
            <w:pPr>
              <w:pStyle w:val="Odstavecseseznamem"/>
              <w:numPr>
                <w:ilvl w:val="0"/>
                <w:numId w:val="23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zobrazení průtoku:</w:t>
            </w:r>
          </w:p>
        </w:tc>
        <w:tc>
          <w:tcPr>
            <w:tcW w:w="1276" w:type="dxa"/>
            <w:vAlign w:val="center"/>
          </w:tcPr>
          <w:p w14:paraId="31D86C3F" w14:textId="3871E4E3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BD73C5" w14:textId="4E76297D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2DC4548D" w14:textId="77777777" w:rsidTr="000318CB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27E0" w14:textId="30D66D56" w:rsidR="006E6BAA" w:rsidRPr="005050C5" w:rsidRDefault="006E6BAA" w:rsidP="005050C5">
            <w:pPr>
              <w:pStyle w:val="Odstavecseseznamem"/>
              <w:numPr>
                <w:ilvl w:val="0"/>
                <w:numId w:val="25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barevný Doppler (CFM)</w:t>
            </w:r>
          </w:p>
        </w:tc>
        <w:tc>
          <w:tcPr>
            <w:tcW w:w="1276" w:type="dxa"/>
            <w:vAlign w:val="center"/>
          </w:tcPr>
          <w:p w14:paraId="34EC6955" w14:textId="0466B814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91BB1E" w14:textId="26227502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6A5244F0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86780" w14:textId="2D2D3E1B" w:rsidR="006E6BAA" w:rsidRPr="005050C5" w:rsidRDefault="006E6BAA" w:rsidP="005050C5">
            <w:pPr>
              <w:pStyle w:val="Odstavecseseznamem"/>
              <w:numPr>
                <w:ilvl w:val="0"/>
                <w:numId w:val="25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pulsní Doppler (PW) (</w:t>
            </w:r>
            <w:proofErr w:type="spellStart"/>
            <w:r w:rsidRPr="005050C5">
              <w:rPr>
                <w:rFonts w:ascii="Calibri" w:hAnsi="Calibri" w:cs="Calibri"/>
                <w:sz w:val="22"/>
                <w:szCs w:val="22"/>
              </w:rPr>
              <w:t>steering</w:t>
            </w:r>
            <w:proofErr w:type="spellEnd"/>
            <w:r w:rsidRPr="005050C5">
              <w:rPr>
                <w:rFonts w:ascii="Calibri" w:hAnsi="Calibri" w:cs="Calibri"/>
                <w:sz w:val="22"/>
                <w:szCs w:val="22"/>
              </w:rPr>
              <w:t xml:space="preserve"> 0-20°)</w:t>
            </w:r>
          </w:p>
        </w:tc>
        <w:tc>
          <w:tcPr>
            <w:tcW w:w="1276" w:type="dxa"/>
            <w:vAlign w:val="center"/>
          </w:tcPr>
          <w:p w14:paraId="09C78AB8" w14:textId="73B0990D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217A01" w14:textId="12EF83FA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02386849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6ED7" w14:textId="3BB45EB0" w:rsidR="006E6BAA" w:rsidRPr="005050C5" w:rsidRDefault="006E6BAA" w:rsidP="005050C5">
            <w:pPr>
              <w:pStyle w:val="Odstavecseseznamem"/>
              <w:numPr>
                <w:ilvl w:val="0"/>
                <w:numId w:val="25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 xml:space="preserve">barevné mapování energie – </w:t>
            </w:r>
            <w:proofErr w:type="spellStart"/>
            <w:r w:rsidRPr="005050C5">
              <w:rPr>
                <w:rFonts w:ascii="Calibri" w:hAnsi="Calibri" w:cs="Calibri"/>
                <w:sz w:val="22"/>
                <w:szCs w:val="22"/>
              </w:rPr>
              <w:t>power</w:t>
            </w:r>
            <w:proofErr w:type="spellEnd"/>
            <w:r w:rsidRPr="005050C5">
              <w:rPr>
                <w:rFonts w:ascii="Calibri" w:hAnsi="Calibri" w:cs="Calibri"/>
                <w:sz w:val="22"/>
                <w:szCs w:val="22"/>
              </w:rPr>
              <w:t xml:space="preserve"> Doppler, energetický Doppler (CPD)</w:t>
            </w:r>
          </w:p>
        </w:tc>
        <w:tc>
          <w:tcPr>
            <w:tcW w:w="1276" w:type="dxa"/>
            <w:vAlign w:val="center"/>
          </w:tcPr>
          <w:p w14:paraId="4493FCB5" w14:textId="58EC73FE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5273FB" w14:textId="09A6D4C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177786DC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A037" w14:textId="11A1475A" w:rsidR="006E6BAA" w:rsidRPr="005050C5" w:rsidRDefault="006E6BAA" w:rsidP="005050C5">
            <w:pPr>
              <w:pStyle w:val="Odstavecseseznamem"/>
              <w:numPr>
                <w:ilvl w:val="0"/>
                <w:numId w:val="25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ve všech případech s korekcí dopplerovského úhlového zkreslení</w:t>
            </w:r>
          </w:p>
        </w:tc>
        <w:tc>
          <w:tcPr>
            <w:tcW w:w="1276" w:type="dxa"/>
            <w:vAlign w:val="center"/>
          </w:tcPr>
          <w:p w14:paraId="2D6B03AC" w14:textId="022AC340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789EF8" w14:textId="603DB0A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0961A771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0074" w14:textId="733B111F" w:rsidR="006E6BAA" w:rsidRPr="005050C5" w:rsidRDefault="006E6BAA" w:rsidP="005050C5">
            <w:pPr>
              <w:pStyle w:val="Odstavecseseznamem"/>
              <w:numPr>
                <w:ilvl w:val="0"/>
                <w:numId w:val="25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dostatečné zesílení signálu a možnost jeho nastavení</w:t>
            </w:r>
          </w:p>
        </w:tc>
        <w:tc>
          <w:tcPr>
            <w:tcW w:w="1276" w:type="dxa"/>
            <w:vAlign w:val="center"/>
          </w:tcPr>
          <w:p w14:paraId="28F84486" w14:textId="3D9117E9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699ABA" w14:textId="39AEF91E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329E056C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FEDE" w14:textId="3C0CD2C4" w:rsidR="006E6BAA" w:rsidRPr="005050C5" w:rsidRDefault="006E6BAA" w:rsidP="005050C5">
            <w:pPr>
              <w:pStyle w:val="Odstavecseseznamem"/>
              <w:numPr>
                <w:ilvl w:val="0"/>
                <w:numId w:val="25"/>
              </w:numPr>
              <w:spacing w:line="256" w:lineRule="auto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5050C5">
              <w:rPr>
                <w:rFonts w:ascii="Calibri" w:hAnsi="Calibri" w:cs="Calibri"/>
                <w:sz w:val="22"/>
                <w:szCs w:val="22"/>
              </w:rPr>
              <w:t>stejně kvalitní zobrazení i při krajních frekvencích</w:t>
            </w:r>
          </w:p>
        </w:tc>
        <w:tc>
          <w:tcPr>
            <w:tcW w:w="1276" w:type="dxa"/>
            <w:vAlign w:val="center"/>
          </w:tcPr>
          <w:p w14:paraId="774D5F77" w14:textId="024F1F31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5449BF" w14:textId="0897D6CF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579135AC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056A" w14:textId="7CA7B37B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01234">
              <w:rPr>
                <w:rFonts w:ascii="Calibri" w:hAnsi="Calibri" w:cs="Calibri"/>
                <w:sz w:val="22"/>
                <w:szCs w:val="22"/>
              </w:rPr>
              <w:t>M</w:t>
            </w:r>
            <w:r w:rsidR="006E6BAA" w:rsidRPr="00D01234">
              <w:rPr>
                <w:rFonts w:ascii="Calibri" w:hAnsi="Calibri" w:cs="Calibri"/>
                <w:sz w:val="22"/>
                <w:szCs w:val="22"/>
              </w:rPr>
              <w:t>ožnost panoramatického zobrazení</w:t>
            </w:r>
          </w:p>
        </w:tc>
        <w:tc>
          <w:tcPr>
            <w:tcW w:w="1276" w:type="dxa"/>
            <w:vAlign w:val="center"/>
          </w:tcPr>
          <w:p w14:paraId="4F45AADE" w14:textId="306C413E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B8EE0D" w14:textId="17B8D0D4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491CD61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142B" w14:textId="5B1C7EA8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01234">
              <w:rPr>
                <w:rFonts w:ascii="Calibri" w:hAnsi="Calibri" w:cs="Calibri"/>
                <w:sz w:val="22"/>
                <w:szCs w:val="22"/>
              </w:rPr>
              <w:t>Z</w:t>
            </w:r>
            <w:r w:rsidR="006E6BAA" w:rsidRPr="00D01234">
              <w:rPr>
                <w:rFonts w:ascii="Calibri" w:hAnsi="Calibri" w:cs="Calibri"/>
                <w:sz w:val="22"/>
                <w:szCs w:val="22"/>
              </w:rPr>
              <w:t>obrazení jehly</w:t>
            </w:r>
          </w:p>
        </w:tc>
        <w:tc>
          <w:tcPr>
            <w:tcW w:w="1276" w:type="dxa"/>
            <w:vAlign w:val="center"/>
          </w:tcPr>
          <w:p w14:paraId="54A08964" w14:textId="440FA1F8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39E04" w14:textId="28301CB9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7CA5BF12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88D8" w14:textId="3401D942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utomatická optimalizace obrazu ve všech modech a dopplerovských zobrazeních</w:t>
            </w:r>
          </w:p>
        </w:tc>
        <w:tc>
          <w:tcPr>
            <w:tcW w:w="1276" w:type="dxa"/>
            <w:vAlign w:val="center"/>
          </w:tcPr>
          <w:p w14:paraId="20F29E23" w14:textId="26C58BA6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A96C20" w14:textId="58CAB887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BD7C3F1" w14:textId="77777777" w:rsidTr="00F022F7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6551" w14:textId="6B7E7519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ptimalizace Dopplera (</w:t>
            </w:r>
            <w:proofErr w:type="spellStart"/>
            <w:r w:rsidR="006E6BAA" w:rsidRPr="000E43B5">
              <w:rPr>
                <w:rFonts w:ascii="Calibri" w:hAnsi="Calibri" w:cs="Calibri"/>
                <w:sz w:val="22"/>
                <w:szCs w:val="22"/>
              </w:rPr>
              <w:t>low</w:t>
            </w:r>
            <w:proofErr w:type="spellEnd"/>
            <w:r w:rsidR="006E6BAA" w:rsidRPr="000E43B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="006E6BAA" w:rsidRPr="000E43B5">
              <w:rPr>
                <w:rFonts w:ascii="Calibri" w:hAnsi="Calibri" w:cs="Calibri"/>
                <w:sz w:val="22"/>
                <w:szCs w:val="22"/>
              </w:rPr>
              <w:t>high</w:t>
            </w:r>
            <w:proofErr w:type="spellEnd"/>
            <w:r w:rsidR="006E6BAA" w:rsidRPr="000E43B5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2C9EB815" w14:textId="038B3002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08C76F" w14:textId="5F59155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5C776E28" w14:textId="77777777" w:rsidTr="00F022F7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A11F" w14:textId="75B435FE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většování a zmenšování hloubky (hloubka v rozsahu min</w:t>
            </w:r>
            <w:r w:rsidR="006E6BAA" w:rsidRPr="00D01234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gramStart"/>
            <w:r w:rsidR="006E6BAA" w:rsidRPr="00D01234">
              <w:rPr>
                <w:rFonts w:ascii="Calibri" w:hAnsi="Calibri" w:cs="Calibri"/>
                <w:sz w:val="22"/>
                <w:szCs w:val="22"/>
              </w:rPr>
              <w:t>1 – 35</w:t>
            </w:r>
            <w:proofErr w:type="gramEnd"/>
            <w:r w:rsidR="006E6BAA" w:rsidRPr="00D01234">
              <w:rPr>
                <w:rFonts w:ascii="Calibri" w:hAnsi="Calibri" w:cs="Calibri"/>
                <w:sz w:val="22"/>
                <w:szCs w:val="22"/>
              </w:rPr>
              <w:t xml:space="preserve"> cm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), fokusace, zoom obrazu, posun dopplerovské křivky</w:t>
            </w:r>
          </w:p>
        </w:tc>
        <w:tc>
          <w:tcPr>
            <w:tcW w:w="1276" w:type="dxa"/>
            <w:vAlign w:val="center"/>
          </w:tcPr>
          <w:p w14:paraId="69C0F1E9" w14:textId="0DBD61E5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0D54B5" w14:textId="7794AA21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700FE7DD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91A7" w14:textId="12797DC2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ěření v živém i ve zmrazeném obraze (min. 6 měření v jednom obraze)</w:t>
            </w:r>
          </w:p>
        </w:tc>
        <w:tc>
          <w:tcPr>
            <w:tcW w:w="1276" w:type="dxa"/>
            <w:vAlign w:val="center"/>
          </w:tcPr>
          <w:p w14:paraId="59836E09" w14:textId="35614544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213C38" w14:textId="1D4FBA0A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52DA257B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3911" w14:textId="24C91B7A" w:rsidR="006E6BAA" w:rsidRPr="00D01234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01234">
              <w:rPr>
                <w:rFonts w:ascii="Calibri" w:hAnsi="Calibri" w:cs="Calibri"/>
                <w:sz w:val="22"/>
                <w:szCs w:val="22"/>
              </w:rPr>
              <w:lastRenderedPageBreak/>
              <w:t>A</w:t>
            </w:r>
            <w:r w:rsidR="006E6BAA" w:rsidRPr="00D01234">
              <w:rPr>
                <w:rFonts w:ascii="Calibri" w:hAnsi="Calibri" w:cs="Calibri"/>
                <w:sz w:val="22"/>
                <w:szCs w:val="22"/>
              </w:rPr>
              <w:t>utomatické zvětšení okolí kurzoru při měření</w:t>
            </w:r>
          </w:p>
        </w:tc>
        <w:tc>
          <w:tcPr>
            <w:tcW w:w="1276" w:type="dxa"/>
            <w:vAlign w:val="center"/>
          </w:tcPr>
          <w:p w14:paraId="37AE335E" w14:textId="6FAB0895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F57018" w14:textId="6D6BE243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14627C24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DDD7" w14:textId="0EB4A396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utomatická kalkulace dopplerovských parametrů z dopplerovské křivky na zmraženém i aktivním záznamu s výpočty hodnot S, D, S/D, PI, RI</w:t>
            </w:r>
          </w:p>
        </w:tc>
        <w:tc>
          <w:tcPr>
            <w:tcW w:w="1276" w:type="dxa"/>
            <w:vAlign w:val="center"/>
          </w:tcPr>
          <w:p w14:paraId="167528BF" w14:textId="0F7535E4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A8DE3C" w14:textId="5ED410AF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7A104650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A265" w14:textId="68D32010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proofErr w:type="spellStart"/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Dual</w:t>
            </w:r>
            <w:proofErr w:type="spellEnd"/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Live </w:t>
            </w:r>
            <w:proofErr w:type="gramStart"/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mód - současné</w:t>
            </w:r>
            <w:proofErr w:type="gramEnd"/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zobrazení B-obrazu a B-obrazu včetně CFM</w:t>
            </w:r>
          </w:p>
        </w:tc>
        <w:tc>
          <w:tcPr>
            <w:tcW w:w="1276" w:type="dxa"/>
            <w:vAlign w:val="center"/>
          </w:tcPr>
          <w:p w14:paraId="309ABEC8" w14:textId="1EA125C0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95BA13" w14:textId="0890FC9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202BE549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F475" w14:textId="35C0E508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ěření a kalkulace</w:t>
            </w:r>
          </w:p>
        </w:tc>
        <w:tc>
          <w:tcPr>
            <w:tcW w:w="1276" w:type="dxa"/>
            <w:vAlign w:val="center"/>
          </w:tcPr>
          <w:p w14:paraId="3BBAEE24" w14:textId="2731F9E3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4EB96B" w14:textId="3D36FFBA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8F6004A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B507" w14:textId="43FFC6B4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HPRF</w:t>
            </w:r>
          </w:p>
        </w:tc>
        <w:tc>
          <w:tcPr>
            <w:tcW w:w="1276" w:type="dxa"/>
            <w:vAlign w:val="center"/>
          </w:tcPr>
          <w:p w14:paraId="06788C56" w14:textId="7843A1BB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AC7AF5" w14:textId="01FD585E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762CE7E7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090E" w14:textId="726846A7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ystém odrušení speklí nastavitelný v několika krocích (nejen on/</w:t>
            </w:r>
            <w:proofErr w:type="spellStart"/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off</w:t>
            </w:r>
            <w:proofErr w:type="spellEnd"/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27624D35" w14:textId="277CC2A3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38AC0C" w14:textId="6F33C0CC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1BD8DBE6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ED6C" w14:textId="29C6E226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brazová frekvence alespoň 1000 obr/sec</w:t>
            </w:r>
          </w:p>
        </w:tc>
        <w:tc>
          <w:tcPr>
            <w:tcW w:w="1276" w:type="dxa"/>
            <w:vAlign w:val="center"/>
          </w:tcPr>
          <w:p w14:paraId="110CFC50" w14:textId="50BE16C7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3845C1" w14:textId="2F784A39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DFE0CD5" w14:textId="77777777" w:rsidTr="001F7FD2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07FACE" w14:textId="3C4DAD96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3B5">
              <w:rPr>
                <w:rFonts w:ascii="Calibri" w:hAnsi="Calibri" w:cs="Calibri"/>
                <w:b/>
                <w:sz w:val="22"/>
                <w:szCs w:val="22"/>
              </w:rPr>
              <w:t>Další požadavky:</w:t>
            </w:r>
          </w:p>
        </w:tc>
        <w:tc>
          <w:tcPr>
            <w:tcW w:w="1276" w:type="dxa"/>
            <w:vAlign w:val="center"/>
          </w:tcPr>
          <w:p w14:paraId="502DAC2B" w14:textId="77777777" w:rsidR="006E6BAA" w:rsidRPr="009B345D" w:rsidRDefault="006E6BAA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0332C6B7" w14:textId="77777777" w:rsidR="006E6BAA" w:rsidRPr="00530042" w:rsidRDefault="006E6BAA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6E6BAA" w:rsidRPr="00C10A7D" w14:paraId="4A4D07EF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A49F" w14:textId="206BF0FD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 xml:space="preserve">astavitelný plochý barevný LCD monitor – min. 21“ úhlopříčka s poměrem stran 16:9, FullHD, </w:t>
            </w:r>
          </w:p>
        </w:tc>
        <w:tc>
          <w:tcPr>
            <w:tcW w:w="1276" w:type="dxa"/>
            <w:vAlign w:val="center"/>
          </w:tcPr>
          <w:p w14:paraId="0BDB0F7A" w14:textId="2698D8B3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ED7922" w14:textId="34C43DB5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40D972D2" w14:textId="77777777" w:rsidTr="00D56158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68F4" w14:textId="37D29D13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inim. 2 vstupy pro UZ sondy s možností rozšíření na 3</w:t>
            </w:r>
          </w:p>
        </w:tc>
        <w:tc>
          <w:tcPr>
            <w:tcW w:w="1276" w:type="dxa"/>
            <w:vAlign w:val="center"/>
          </w:tcPr>
          <w:p w14:paraId="4B342F7B" w14:textId="61697ACC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0E6F88" w14:textId="678009CA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3B68C6F5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BFF2" w14:textId="3661BE4C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 xml:space="preserve">echanická QWERTY klávesnice </w:t>
            </w:r>
          </w:p>
        </w:tc>
        <w:tc>
          <w:tcPr>
            <w:tcW w:w="1276" w:type="dxa"/>
            <w:vAlign w:val="center"/>
          </w:tcPr>
          <w:p w14:paraId="451FAB76" w14:textId="36471E7D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01B424" w14:textId="36047DB3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24BFF7B3" w14:textId="77777777" w:rsidTr="00D56158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860B" w14:textId="267AACEE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lačítkový ovládací panel</w:t>
            </w:r>
          </w:p>
        </w:tc>
        <w:tc>
          <w:tcPr>
            <w:tcW w:w="1276" w:type="dxa"/>
            <w:vAlign w:val="center"/>
          </w:tcPr>
          <w:p w14:paraId="23BD1290" w14:textId="29CCF105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7DEB7E" w14:textId="65570468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5A0DB445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09CB" w14:textId="21FB0CC1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>elkokapacitní vnitřní paměť (min. 1000 vyš.), CD/DVD mechanika, minimálně 2 USB porty na ovládacím panelu</w:t>
            </w:r>
          </w:p>
        </w:tc>
        <w:tc>
          <w:tcPr>
            <w:tcW w:w="1276" w:type="dxa"/>
            <w:vAlign w:val="center"/>
          </w:tcPr>
          <w:p w14:paraId="0E9683FF" w14:textId="3B46E506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52798C" w14:textId="477B19B1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0F620F5B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634E" w14:textId="2601C5E9" w:rsidR="006E6BAA" w:rsidRPr="000E43B5" w:rsidRDefault="005050C5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6E6BAA" w:rsidRPr="000E43B5">
              <w:rPr>
                <w:rFonts w:ascii="Calibri" w:hAnsi="Calibri" w:cs="Calibri"/>
                <w:sz w:val="22"/>
                <w:szCs w:val="22"/>
              </w:rPr>
              <w:t xml:space="preserve">obilní přístroj (nikoliv přenosný ani přenosný s přídatným podvozkem) </w:t>
            </w:r>
          </w:p>
        </w:tc>
        <w:tc>
          <w:tcPr>
            <w:tcW w:w="1276" w:type="dxa"/>
            <w:vAlign w:val="center"/>
          </w:tcPr>
          <w:p w14:paraId="04AA6FF2" w14:textId="7D5EDCBB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954AC4" w14:textId="5895760A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6E476A4D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921E" w14:textId="65F04149" w:rsidR="006E6BAA" w:rsidRPr="000E43B5" w:rsidRDefault="0013374E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374E">
              <w:rPr>
                <w:rFonts w:ascii="Calibri" w:hAnsi="Calibri" w:cs="Calibri"/>
                <w:sz w:val="22"/>
                <w:szCs w:val="22"/>
              </w:rPr>
              <w:t xml:space="preserve">Provoz z el. sítě i na baterii (baterie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musí být </w:t>
            </w:r>
            <w:r w:rsidRPr="0013374E">
              <w:rPr>
                <w:rFonts w:ascii="Calibri" w:hAnsi="Calibri" w:cs="Calibri"/>
                <w:sz w:val="22"/>
                <w:szCs w:val="22"/>
              </w:rPr>
              <w:t>součástí dodávky)</w:t>
            </w:r>
          </w:p>
        </w:tc>
        <w:tc>
          <w:tcPr>
            <w:tcW w:w="1276" w:type="dxa"/>
            <w:vAlign w:val="center"/>
          </w:tcPr>
          <w:p w14:paraId="35344CC9" w14:textId="1E71588D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272843A" w14:textId="78DE3632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689F9EFA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B97C" w14:textId="7B7463DD" w:rsidR="006E6BAA" w:rsidRPr="000E43B5" w:rsidRDefault="005C19FC" w:rsidP="000E43B5">
            <w:pPr>
              <w:pStyle w:val="Bezmezer"/>
              <w:spacing w:line="256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lang w:eastAsia="cs-CZ"/>
              </w:rPr>
              <w:t>U</w:t>
            </w:r>
            <w:r w:rsidR="006E6BAA" w:rsidRPr="000E43B5">
              <w:rPr>
                <w:rFonts w:eastAsia="Times New Roman"/>
                <w:lang w:eastAsia="cs-CZ"/>
              </w:rPr>
              <w:t>živatelská nastavení pro každou sondu, včetně rychlého přepínání</w:t>
            </w:r>
          </w:p>
        </w:tc>
        <w:tc>
          <w:tcPr>
            <w:tcW w:w="1276" w:type="dxa"/>
            <w:vAlign w:val="center"/>
          </w:tcPr>
          <w:p w14:paraId="1F95BF63" w14:textId="6A8F81BE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DBFDAC" w14:textId="7FD210D3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5B9944FD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F219" w14:textId="083277C0" w:rsidR="006E6BAA" w:rsidRPr="000E43B5" w:rsidRDefault="005C19FC" w:rsidP="006E6BAA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374E">
              <w:rPr>
                <w:rFonts w:ascii="Calibri" w:hAnsi="Calibri" w:cs="Calibri"/>
                <w:sz w:val="22"/>
                <w:szCs w:val="22"/>
              </w:rPr>
              <w:t>N</w:t>
            </w:r>
            <w:r w:rsidR="006E6BAA" w:rsidRPr="0013374E">
              <w:rPr>
                <w:rFonts w:ascii="Calibri" w:hAnsi="Calibri" w:cs="Calibri"/>
                <w:sz w:val="22"/>
                <w:szCs w:val="22"/>
              </w:rPr>
              <w:t>ožní ovladač</w:t>
            </w:r>
          </w:p>
        </w:tc>
        <w:tc>
          <w:tcPr>
            <w:tcW w:w="1276" w:type="dxa"/>
            <w:vAlign w:val="center"/>
          </w:tcPr>
          <w:p w14:paraId="06C292CF" w14:textId="68D5BBB8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86CDFD" w14:textId="38DC67D0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0FCAED9D" w14:textId="77777777" w:rsidTr="001F7FD2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7D022" w14:textId="4CE8307E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43B5">
              <w:rPr>
                <w:rFonts w:ascii="Calibri" w:hAnsi="Calibri" w:cs="Calibri"/>
                <w:b/>
                <w:sz w:val="22"/>
                <w:szCs w:val="22"/>
              </w:rPr>
              <w:t>Sondy:</w:t>
            </w:r>
          </w:p>
        </w:tc>
        <w:tc>
          <w:tcPr>
            <w:tcW w:w="1276" w:type="dxa"/>
            <w:vAlign w:val="center"/>
          </w:tcPr>
          <w:p w14:paraId="35B89B5E" w14:textId="77777777" w:rsidR="006E6BAA" w:rsidRPr="009B345D" w:rsidRDefault="006E6BAA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062D3806" w14:textId="77777777" w:rsidR="006E6BAA" w:rsidRPr="00530042" w:rsidRDefault="006E6BAA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6E6BAA" w:rsidRPr="00C10A7D" w14:paraId="337B35B6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A2CD" w14:textId="1AA291BD" w:rsidR="006E6BAA" w:rsidRPr="000E43B5" w:rsidRDefault="005C19FC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ondy s vysokým axiálním a laterálním rozlišením odolné desinfekci přípravkem dostupným na českém trhu a doporučeným výrobcem přístroje</w:t>
            </w:r>
          </w:p>
        </w:tc>
        <w:tc>
          <w:tcPr>
            <w:tcW w:w="1276" w:type="dxa"/>
            <w:vAlign w:val="center"/>
          </w:tcPr>
          <w:p w14:paraId="16995A7B" w14:textId="1616194F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30E984" w14:textId="7A876575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2C6F9E98" w14:textId="77777777" w:rsidTr="000318C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F74D" w14:textId="2E3D6F80" w:rsidR="006E6BAA" w:rsidRPr="000E43B5" w:rsidRDefault="005C19FC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A</w:t>
            </w:r>
            <w:r w:rsidR="006E6BAA" w:rsidRPr="000E43B5">
              <w:rPr>
                <w:rFonts w:ascii="Calibri" w:hAnsi="Calibri" w:cs="Calibri"/>
                <w:color w:val="000000"/>
                <w:sz w:val="22"/>
                <w:szCs w:val="22"/>
              </w:rPr>
              <w:t>utomatické zmražení sond při nečinnosti</w:t>
            </w:r>
          </w:p>
        </w:tc>
        <w:tc>
          <w:tcPr>
            <w:tcW w:w="1276" w:type="dxa"/>
            <w:vAlign w:val="center"/>
          </w:tcPr>
          <w:p w14:paraId="3C5FFC45" w14:textId="6681A14E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5DBEDA" w14:textId="374C43F9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C10A7D" w14:paraId="6779A912" w14:textId="77777777" w:rsidTr="00E713BB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1035A" w14:textId="0A678ED0" w:rsidR="006E6BAA" w:rsidRPr="00E713BB" w:rsidRDefault="00E713BB" w:rsidP="00545EC8">
            <w:pPr>
              <w:pStyle w:val="Odstavecseseznamem"/>
              <w:numPr>
                <w:ilvl w:val="0"/>
                <w:numId w:val="23"/>
              </w:numPr>
              <w:spacing w:line="256" w:lineRule="auto"/>
              <w:ind w:left="604" w:hanging="28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konvexní abdominální sonda minimálně 2-5 MHz</w:t>
            </w:r>
          </w:p>
        </w:tc>
        <w:tc>
          <w:tcPr>
            <w:tcW w:w="1276" w:type="dxa"/>
            <w:vAlign w:val="center"/>
          </w:tcPr>
          <w:p w14:paraId="041A7EEC" w14:textId="220CF78D" w:rsidR="006E6BAA" w:rsidRPr="009B345D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83D471" w14:textId="03D874B6" w:rsidR="006E6BAA" w:rsidRPr="00530042" w:rsidRDefault="005C19FC" w:rsidP="006E6BA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30C2812A" w14:textId="77777777" w:rsidTr="0013374E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2E9C" w14:textId="4524F520" w:rsidR="006E6BAA" w:rsidRPr="009642E1" w:rsidRDefault="009642E1" w:rsidP="00876226">
            <w:pPr>
              <w:pStyle w:val="Bezmezer"/>
              <w:tabs>
                <w:tab w:val="left" w:pos="604"/>
              </w:tabs>
              <w:spacing w:line="256" w:lineRule="auto"/>
              <w:ind w:left="604" w:hanging="283"/>
              <w:rPr>
                <w:rFonts w:eastAsia="Times New Roman"/>
                <w:highlight w:val="yellow"/>
                <w:lang w:eastAsia="cs-CZ"/>
              </w:rPr>
            </w:pPr>
            <w:r w:rsidRPr="009642E1">
              <w:rPr>
                <w:rFonts w:eastAsia="Times New Roman"/>
                <w:lang w:eastAsia="cs-CZ"/>
              </w:rPr>
              <w:t>o</w:t>
            </w:r>
            <w:r>
              <w:rPr>
                <w:rFonts w:eastAsia="Times New Roman"/>
                <w:lang w:eastAsia="cs-CZ"/>
              </w:rPr>
              <w:t xml:space="preserve">   </w:t>
            </w:r>
            <w:r w:rsidR="00876226" w:rsidRPr="00AA34D6">
              <w:rPr>
                <w:shd w:val="clear" w:color="auto" w:fill="FFFFFF" w:themeFill="background1"/>
              </w:rPr>
              <w:t>širokopásmová lineární sonda min. 5-12 MHz</w:t>
            </w:r>
            <w:r w:rsidR="00876226" w:rsidRPr="00AA34D6">
              <w:t xml:space="preserve"> v šíři 35-60 mm</w:t>
            </w:r>
          </w:p>
        </w:tc>
        <w:tc>
          <w:tcPr>
            <w:tcW w:w="1276" w:type="dxa"/>
            <w:vAlign w:val="center"/>
          </w:tcPr>
          <w:p w14:paraId="13A2E6A0" w14:textId="58327059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763455" w14:textId="22022803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2AA4268F" w14:textId="77777777" w:rsidTr="001F7FD2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885789" w14:textId="12069709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hAnsi="Calibri" w:cs="Calibri"/>
                <w:b/>
                <w:sz w:val="22"/>
                <w:szCs w:val="22"/>
              </w:rPr>
              <w:t>Archivace a komunikace:</w:t>
            </w:r>
          </w:p>
        </w:tc>
        <w:tc>
          <w:tcPr>
            <w:tcW w:w="1276" w:type="dxa"/>
            <w:vAlign w:val="center"/>
          </w:tcPr>
          <w:p w14:paraId="2E931317" w14:textId="77777777" w:rsidR="006E6BAA" w:rsidRPr="006E6BAA" w:rsidRDefault="006E6BAA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</w:p>
        </w:tc>
        <w:tc>
          <w:tcPr>
            <w:tcW w:w="3821" w:type="dxa"/>
            <w:vAlign w:val="center"/>
          </w:tcPr>
          <w:p w14:paraId="5B50178B" w14:textId="77777777" w:rsidR="006E6BAA" w:rsidRPr="006E6BAA" w:rsidRDefault="006E6BAA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</w:p>
        </w:tc>
      </w:tr>
      <w:tr w:rsidR="006E6BAA" w:rsidRPr="006E6BAA" w14:paraId="49CBA2B6" w14:textId="77777777" w:rsidTr="00F67D24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81AF" w14:textId="21DCE666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Komunikace s PACS a NIS zadavatele, pomocí DICOM 3.0</w:t>
            </w:r>
          </w:p>
        </w:tc>
        <w:tc>
          <w:tcPr>
            <w:tcW w:w="1276" w:type="dxa"/>
            <w:vAlign w:val="center"/>
          </w:tcPr>
          <w:p w14:paraId="36981906" w14:textId="3A227D6C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04DE2A" w14:textId="47C5AFEA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4ED377E7" w14:textId="77777777" w:rsidTr="00F67D24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B938" w14:textId="327F9E63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Přístroj musí mít funkci logování uživatelů a možnost šifrování uložených dat, </w:t>
            </w:r>
            <w:proofErr w:type="spellStart"/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kryptování</w:t>
            </w:r>
            <w:proofErr w:type="spellEnd"/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HDD, včetně automatického odmazání </w:t>
            </w:r>
            <w:proofErr w:type="gramStart"/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záznamů - GDPR</w:t>
            </w:r>
            <w:proofErr w:type="gramEnd"/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kompatibilní</w:t>
            </w:r>
          </w:p>
        </w:tc>
        <w:tc>
          <w:tcPr>
            <w:tcW w:w="1276" w:type="dxa"/>
            <w:vAlign w:val="center"/>
          </w:tcPr>
          <w:p w14:paraId="4CDC7894" w14:textId="52F91EE1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0A9A6F" w14:textId="05FA8006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6B8366BE" w14:textId="77777777" w:rsidTr="00F67D24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82F5" w14:textId="64EC12CE" w:rsidR="006E6BAA" w:rsidRPr="000E43B5" w:rsidRDefault="006E6BAA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Vlastní databáze pacientských a obrazových dat:</w:t>
            </w:r>
          </w:p>
        </w:tc>
        <w:tc>
          <w:tcPr>
            <w:tcW w:w="1276" w:type="dxa"/>
            <w:vAlign w:val="center"/>
          </w:tcPr>
          <w:p w14:paraId="6A79C3CC" w14:textId="74FAC233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595E4C" w14:textId="760E1BC0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56D88991" w14:textId="77777777" w:rsidTr="00F67D24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9C9A" w14:textId="4F9A56AE" w:rsidR="006E6BAA" w:rsidRPr="005C19FC" w:rsidRDefault="006E6BAA" w:rsidP="005C19FC">
            <w:pPr>
              <w:pStyle w:val="Odstavecseseznamem"/>
              <w:numPr>
                <w:ilvl w:val="0"/>
                <w:numId w:val="26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5C19FC">
              <w:rPr>
                <w:rFonts w:ascii="Calibri" w:hAnsi="Calibri" w:cs="Calibri"/>
                <w:color w:val="000000"/>
                <w:sz w:val="22"/>
                <w:szCs w:val="22"/>
              </w:rPr>
              <w:t>Velikost min. 500 GB</w:t>
            </w:r>
          </w:p>
        </w:tc>
        <w:tc>
          <w:tcPr>
            <w:tcW w:w="1276" w:type="dxa"/>
            <w:vAlign w:val="center"/>
          </w:tcPr>
          <w:p w14:paraId="265D9AC3" w14:textId="6F0A30B0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06FB03" w14:textId="164B9016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352A7A17" w14:textId="77777777" w:rsidTr="00F67D24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AB5D" w14:textId="6EFC35FD" w:rsidR="006E6BAA" w:rsidRPr="005C19FC" w:rsidRDefault="006E6BAA" w:rsidP="005C19FC">
            <w:pPr>
              <w:pStyle w:val="Odstavecseseznamem"/>
              <w:numPr>
                <w:ilvl w:val="0"/>
                <w:numId w:val="26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5C19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záznam </w:t>
            </w:r>
            <w:proofErr w:type="spellStart"/>
            <w:r w:rsidRPr="005C19FC">
              <w:rPr>
                <w:rFonts w:ascii="Calibri" w:hAnsi="Calibri" w:cs="Calibri"/>
                <w:color w:val="000000"/>
                <w:sz w:val="22"/>
                <w:szCs w:val="22"/>
              </w:rPr>
              <w:t>videosmyčky</w:t>
            </w:r>
            <w:proofErr w:type="spellEnd"/>
            <w:r w:rsidRPr="005C19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ve všech modech s uložením do vlastní databáze</w:t>
            </w:r>
          </w:p>
        </w:tc>
        <w:tc>
          <w:tcPr>
            <w:tcW w:w="1276" w:type="dxa"/>
            <w:vAlign w:val="center"/>
          </w:tcPr>
          <w:p w14:paraId="67E1E0AE" w14:textId="056AD8C2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756181" w14:textId="6BE34EDE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4769407B" w14:textId="77777777" w:rsidTr="00F67D24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2F80" w14:textId="5CB01083" w:rsidR="006E6BAA" w:rsidRPr="005C19FC" w:rsidRDefault="006E6BAA" w:rsidP="005C19FC">
            <w:pPr>
              <w:pStyle w:val="Odstavecseseznamem"/>
              <w:numPr>
                <w:ilvl w:val="0"/>
                <w:numId w:val="26"/>
              </w:numPr>
              <w:spacing w:line="256" w:lineRule="auto"/>
              <w:ind w:left="596" w:hanging="283"/>
              <w:rPr>
                <w:rFonts w:ascii="Calibri" w:hAnsi="Calibri" w:cs="Calibri"/>
                <w:sz w:val="22"/>
                <w:szCs w:val="22"/>
              </w:rPr>
            </w:pPr>
            <w:r w:rsidRPr="005C19FC">
              <w:rPr>
                <w:rFonts w:ascii="Calibri" w:hAnsi="Calibri" w:cs="Calibri"/>
                <w:color w:val="000000"/>
                <w:sz w:val="22"/>
                <w:szCs w:val="22"/>
              </w:rPr>
              <w:t>export, import, zálohování a vyhledávání dle pacienta, diagnózy nebo typu a parametrů vyšetření</w:t>
            </w:r>
          </w:p>
        </w:tc>
        <w:tc>
          <w:tcPr>
            <w:tcW w:w="1276" w:type="dxa"/>
            <w:vAlign w:val="center"/>
          </w:tcPr>
          <w:p w14:paraId="71C408AE" w14:textId="3C67907F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8DEA7C" w14:textId="0A55814E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10A76A77" w14:textId="77777777" w:rsidTr="006E6BAA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54A6" w14:textId="6020274F" w:rsidR="006E6BAA" w:rsidRPr="000E43B5" w:rsidRDefault="005C19FC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V</w:t>
            </w:r>
            <w:r w:rsidR="006E6BAA"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olba exportního obrazového formátu – běžné PC formáty na CD/DVD a USB </w:t>
            </w:r>
            <w:proofErr w:type="spellStart"/>
            <w:r w:rsidR="006E6BAA"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flash</w:t>
            </w:r>
            <w:proofErr w:type="spellEnd"/>
            <w:r w:rsidR="006E6BAA" w:rsidRPr="000E43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mediích (DICOM, TIFF, BMP, JPG, AVI)</w:t>
            </w:r>
          </w:p>
        </w:tc>
        <w:tc>
          <w:tcPr>
            <w:tcW w:w="1276" w:type="dxa"/>
            <w:vAlign w:val="center"/>
          </w:tcPr>
          <w:p w14:paraId="141D55AD" w14:textId="6C1F3040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6C7A94" w14:textId="0D4E3B1F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AA" w:rsidRPr="006E6BAA" w14:paraId="5862EFF5" w14:textId="77777777" w:rsidTr="00F67D24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3444" w14:textId="709E5CA0" w:rsidR="006E6BAA" w:rsidRPr="000E43B5" w:rsidRDefault="005C19FC" w:rsidP="006E6BA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20E6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</w:t>
            </w:r>
            <w:r w:rsidR="006E6BAA" w:rsidRPr="00C20E6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iskárna SONO obrazu</w:t>
            </w:r>
          </w:p>
        </w:tc>
        <w:tc>
          <w:tcPr>
            <w:tcW w:w="1276" w:type="dxa"/>
            <w:vAlign w:val="center"/>
          </w:tcPr>
          <w:p w14:paraId="15C503D3" w14:textId="038AF878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307771" w14:textId="0D3EC711" w:rsidR="006E6BAA" w:rsidRPr="006E6BAA" w:rsidRDefault="005C19FC" w:rsidP="006E6BAA">
            <w:pPr>
              <w:jc w:val="center"/>
              <w:rPr>
                <w:rFonts w:ascii="Calibri" w:hAnsi="Calibri" w:cs="Calibri"/>
                <w:color w:val="FF0000"/>
                <w:sz w:val="22"/>
                <w:szCs w:val="28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DDA3B2B" w14:textId="77777777" w:rsidR="00892E54" w:rsidRPr="00892E54" w:rsidRDefault="00892E54" w:rsidP="00500ED8">
      <w:pPr>
        <w:pStyle w:val="Nadpis2"/>
        <w:spacing w:before="240" w:after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500ED8">
        <w:trPr>
          <w:trHeight w:val="419"/>
          <w:jc w:val="center"/>
        </w:trPr>
        <w:tc>
          <w:tcPr>
            <w:tcW w:w="7797" w:type="dxa"/>
            <w:vAlign w:val="center"/>
          </w:tcPr>
          <w:p w14:paraId="106A9CDA" w14:textId="04D7353C" w:rsidR="00500ED8" w:rsidRPr="00500ED8" w:rsidRDefault="0065447C" w:rsidP="00500ED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500ED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500ED8">
      <w:pPr>
        <w:pStyle w:val="Nadpis2"/>
        <w:spacing w:before="240"/>
        <w:rPr>
          <w:sz w:val="28"/>
          <w:szCs w:val="28"/>
        </w:rPr>
      </w:pPr>
    </w:p>
    <w:sectPr w:rsidR="0065447C" w:rsidSect="00500ED8">
      <w:headerReference w:type="default" r:id="rId8"/>
      <w:footerReference w:type="default" r:id="rId9"/>
      <w:pgSz w:w="11906" w:h="16838"/>
      <w:pgMar w:top="1531" w:right="1134" w:bottom="1304" w:left="1134" w:header="425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206052168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DF7FE47" w14:textId="03499FCD" w:rsidR="001F7FD2" w:rsidRPr="002A050F" w:rsidRDefault="001F7FD2" w:rsidP="001F7FD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r w:rsidRPr="001F7FD2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7DE2B22C" w14:textId="77777777" w:rsidR="001F7FD2" w:rsidRPr="001F7FD2" w:rsidRDefault="001F7FD2" w:rsidP="001F7FD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1F7FD2">
          <w:rPr>
            <w:rFonts w:ascii="Calibri" w:hAnsi="Calibri" w:cs="Calibri"/>
            <w:szCs w:val="20"/>
          </w:rPr>
          <w:t>reg</w:t>
        </w:r>
        <w:proofErr w:type="spellEnd"/>
        <w:r w:rsidRPr="001F7FD2">
          <w:rPr>
            <w:rFonts w:ascii="Calibri" w:hAnsi="Calibri" w:cs="Calibri"/>
            <w:szCs w:val="20"/>
          </w:rPr>
          <w:t xml:space="preserve">. č. </w:t>
        </w:r>
        <w:r w:rsidRPr="001F7FD2">
          <w:rPr>
            <w:rFonts w:ascii="Calibri" w:hAnsi="Calibri" w:cs="Calibri"/>
            <w:bCs/>
            <w:szCs w:val="20"/>
          </w:rPr>
          <w:t xml:space="preserve">CZ.06.2.56/0.0/0.0/16_043/0001543                                                                              </w:t>
        </w:r>
      </w:p>
      <w:p w14:paraId="3765BF89" w14:textId="678940B5" w:rsidR="001F7FD2" w:rsidRPr="001F7FD2" w:rsidRDefault="001F7FD2" w:rsidP="001F7FD2">
        <w:pPr>
          <w:pStyle w:val="Zpat"/>
          <w:rPr>
            <w:rFonts w:ascii="Calibri" w:hAnsi="Calibri" w:cs="Calibri"/>
          </w:rPr>
        </w:pPr>
        <w:r w:rsidRPr="001F7FD2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Cs w:val="20"/>
          </w:rPr>
          <w:t xml:space="preserve">                                           </w:t>
        </w:r>
        <w:r w:rsidRPr="001F7FD2">
          <w:rPr>
            <w:rFonts w:ascii="Calibri" w:hAnsi="Calibri" w:cs="Calibri"/>
            <w:sz w:val="22"/>
            <w:szCs w:val="22"/>
          </w:rPr>
          <w:fldChar w:fldCharType="begin"/>
        </w:r>
        <w:r w:rsidRPr="001F7FD2">
          <w:rPr>
            <w:rFonts w:ascii="Calibri" w:hAnsi="Calibri" w:cs="Calibri"/>
            <w:sz w:val="22"/>
            <w:szCs w:val="22"/>
          </w:rPr>
          <w:instrText>PAGE   \* MERGEFORMAT</w:instrText>
        </w:r>
        <w:r w:rsidRPr="001F7FD2">
          <w:rPr>
            <w:rFonts w:ascii="Calibri" w:hAnsi="Calibri" w:cs="Calibri"/>
            <w:sz w:val="22"/>
            <w:szCs w:val="22"/>
          </w:rPr>
          <w:fldChar w:fldCharType="separate"/>
        </w:r>
        <w:r w:rsidRPr="001F7FD2">
          <w:rPr>
            <w:rFonts w:ascii="Calibri" w:hAnsi="Calibri" w:cs="Calibri"/>
            <w:sz w:val="22"/>
            <w:szCs w:val="22"/>
          </w:rPr>
          <w:t>2</w:t>
        </w:r>
        <w:r w:rsidRPr="001F7FD2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8AE1C31" w14:textId="77777777" w:rsidR="006518A6" w:rsidRPr="001F7FD2" w:rsidRDefault="006518A6" w:rsidP="00D43214">
    <w:pPr>
      <w:pStyle w:val="Zpa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1" name="Obrázek 1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12" name="Obrázek 1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126"/>
    <w:multiLevelType w:val="hybridMultilevel"/>
    <w:tmpl w:val="25ACB350"/>
    <w:lvl w:ilvl="0" w:tplc="AB6E1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AAA"/>
    <w:multiLevelType w:val="hybridMultilevel"/>
    <w:tmpl w:val="D804C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53E6"/>
    <w:multiLevelType w:val="hybridMultilevel"/>
    <w:tmpl w:val="FC087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012C29"/>
    <w:multiLevelType w:val="hybridMultilevel"/>
    <w:tmpl w:val="7B0A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64373"/>
    <w:multiLevelType w:val="multilevel"/>
    <w:tmpl w:val="9DE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A087B"/>
    <w:multiLevelType w:val="hybridMultilevel"/>
    <w:tmpl w:val="F95843D6"/>
    <w:lvl w:ilvl="0" w:tplc="375A0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1D98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153B"/>
    <w:multiLevelType w:val="multilevel"/>
    <w:tmpl w:val="506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707E3"/>
    <w:multiLevelType w:val="hybridMultilevel"/>
    <w:tmpl w:val="0C80E3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10953"/>
    <w:multiLevelType w:val="hybridMultilevel"/>
    <w:tmpl w:val="0A00DD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61BC"/>
    <w:multiLevelType w:val="hybridMultilevel"/>
    <w:tmpl w:val="89723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491899"/>
    <w:multiLevelType w:val="hybridMultilevel"/>
    <w:tmpl w:val="704A4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D99"/>
    <w:multiLevelType w:val="hybridMultilevel"/>
    <w:tmpl w:val="B10A5A34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36A8A"/>
    <w:multiLevelType w:val="multilevel"/>
    <w:tmpl w:val="F33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3"/>
  </w:num>
  <w:num w:numId="5">
    <w:abstractNumId w:val="11"/>
  </w:num>
  <w:num w:numId="6">
    <w:abstractNumId w:val="14"/>
  </w:num>
  <w:num w:numId="7">
    <w:abstractNumId w:val="14"/>
  </w:num>
  <w:num w:numId="8">
    <w:abstractNumId w:val="22"/>
  </w:num>
  <w:num w:numId="9">
    <w:abstractNumId w:val="3"/>
  </w:num>
  <w:num w:numId="10">
    <w:abstractNumId w:val="19"/>
  </w:num>
  <w:num w:numId="11">
    <w:abstractNumId w:val="17"/>
  </w:num>
  <w:num w:numId="12">
    <w:abstractNumId w:val="21"/>
  </w:num>
  <w:num w:numId="13">
    <w:abstractNumId w:val="4"/>
  </w:num>
  <w:num w:numId="14">
    <w:abstractNumId w:val="0"/>
  </w:num>
  <w:num w:numId="15">
    <w:abstractNumId w:val="8"/>
  </w:num>
  <w:num w:numId="1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1"/>
  </w:num>
  <w:num w:numId="22">
    <w:abstractNumId w:val="10"/>
  </w:num>
  <w:num w:numId="23">
    <w:abstractNumId w:val="16"/>
  </w:num>
  <w:num w:numId="24">
    <w:abstractNumId w:val="15"/>
  </w:num>
  <w:num w:numId="25">
    <w:abstractNumId w:val="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0692A"/>
    <w:rsid w:val="000109C3"/>
    <w:rsid w:val="00012A02"/>
    <w:rsid w:val="000230A9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43B5"/>
    <w:rsid w:val="000E686D"/>
    <w:rsid w:val="00111FF7"/>
    <w:rsid w:val="001258AB"/>
    <w:rsid w:val="00125E54"/>
    <w:rsid w:val="0013374E"/>
    <w:rsid w:val="00136081"/>
    <w:rsid w:val="001770B9"/>
    <w:rsid w:val="00191A44"/>
    <w:rsid w:val="00191ADF"/>
    <w:rsid w:val="00197A5B"/>
    <w:rsid w:val="001A49CC"/>
    <w:rsid w:val="001D1372"/>
    <w:rsid w:val="001E427D"/>
    <w:rsid w:val="001F2952"/>
    <w:rsid w:val="001F7FD2"/>
    <w:rsid w:val="00205EE2"/>
    <w:rsid w:val="00214C1D"/>
    <w:rsid w:val="00235549"/>
    <w:rsid w:val="002476E6"/>
    <w:rsid w:val="00267E08"/>
    <w:rsid w:val="00280A80"/>
    <w:rsid w:val="002A050F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0ED8"/>
    <w:rsid w:val="00504A9F"/>
    <w:rsid w:val="005050C5"/>
    <w:rsid w:val="00521903"/>
    <w:rsid w:val="00531FC6"/>
    <w:rsid w:val="005329B0"/>
    <w:rsid w:val="0054515C"/>
    <w:rsid w:val="00545EC8"/>
    <w:rsid w:val="0056576E"/>
    <w:rsid w:val="00572533"/>
    <w:rsid w:val="005B06FC"/>
    <w:rsid w:val="005B2A93"/>
    <w:rsid w:val="005C19FC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479E5"/>
    <w:rsid w:val="006518A6"/>
    <w:rsid w:val="00652279"/>
    <w:rsid w:val="00654188"/>
    <w:rsid w:val="0065447C"/>
    <w:rsid w:val="00656E28"/>
    <w:rsid w:val="00657B73"/>
    <w:rsid w:val="00662654"/>
    <w:rsid w:val="0067650B"/>
    <w:rsid w:val="006E6BAA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75973"/>
    <w:rsid w:val="00876226"/>
    <w:rsid w:val="00885D17"/>
    <w:rsid w:val="00892E54"/>
    <w:rsid w:val="008B1CD4"/>
    <w:rsid w:val="008E0A1A"/>
    <w:rsid w:val="008E1D92"/>
    <w:rsid w:val="00907E39"/>
    <w:rsid w:val="009642E1"/>
    <w:rsid w:val="009673F6"/>
    <w:rsid w:val="0098151F"/>
    <w:rsid w:val="00985725"/>
    <w:rsid w:val="0098671F"/>
    <w:rsid w:val="0099386E"/>
    <w:rsid w:val="009B4E45"/>
    <w:rsid w:val="009D0C9A"/>
    <w:rsid w:val="009D1B42"/>
    <w:rsid w:val="009D30A9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AF58CE"/>
    <w:rsid w:val="00B01362"/>
    <w:rsid w:val="00B04151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20E6C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01234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13BB"/>
    <w:rsid w:val="00E73FAD"/>
    <w:rsid w:val="00EB28FB"/>
    <w:rsid w:val="00EB3567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D0C9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9D0C9A"/>
    <w:rPr>
      <w:rFonts w:ascii="Calibri" w:eastAsia="Times New Roman" w:hAnsi="Calibri" w:cs="Calibri"/>
      <w:b/>
      <w:bCs/>
      <w:sz w:val="28"/>
      <w:szCs w:val="28"/>
      <w:shd w:val="clear" w:color="auto" w:fill="FFD966" w:themeFill="accent4" w:themeFillTint="99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D0C9A"/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D0C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C9A"/>
    <w:pPr>
      <w:spacing w:before="200" w:after="200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C9A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3BB"/>
    <w:pPr>
      <w:spacing w:before="0" w:after="0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3B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E0328-2417-404A-9D98-D09EE954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1068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18</cp:revision>
  <dcterms:created xsi:type="dcterms:W3CDTF">2020-03-03T12:37:00Z</dcterms:created>
  <dcterms:modified xsi:type="dcterms:W3CDTF">2020-04-29T10:32:00Z</dcterms:modified>
</cp:coreProperties>
</file>